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E51" w:rsidRDefault="005C6E51">
      <w:pPr>
        <w:spacing w:line="360" w:lineRule="auto"/>
        <w:rPr>
          <w:b/>
        </w:rPr>
      </w:pPr>
      <w:r w:rsidRPr="005C6E51">
        <w:rPr>
          <w:b/>
        </w:rPr>
        <w:t>Monte-Carlo algorithm for calculation of configurational energy density of states, application to lithium ion conductor LLTO</w:t>
      </w:r>
    </w:p>
    <w:p w:rsidR="004F57D9" w:rsidRDefault="004F57D9">
      <w:pPr>
        <w:spacing w:line="360" w:lineRule="auto"/>
        <w:rPr>
          <w:b/>
        </w:rPr>
      </w:pPr>
    </w:p>
    <w:p w:rsidR="004F57D9" w:rsidRDefault="004F57D9">
      <w:pPr>
        <w:spacing w:line="360" w:lineRule="auto"/>
        <w:rPr>
          <w:b/>
        </w:rPr>
      </w:pPr>
      <w:bookmarkStart w:id="0" w:name="_GoBack"/>
      <w:bookmarkEnd w:id="0"/>
      <w:r>
        <w:rPr>
          <w:b/>
        </w:rPr>
        <w:t>Jason Howard, ANL</w:t>
      </w:r>
    </w:p>
    <w:p w:rsidR="004F57D9" w:rsidRPr="005C6E51" w:rsidRDefault="004F57D9">
      <w:pPr>
        <w:spacing w:line="360" w:lineRule="auto"/>
        <w:rPr>
          <w:b/>
        </w:rPr>
      </w:pPr>
    </w:p>
    <w:p w:rsidR="005C6E51" w:rsidRPr="005C6E51" w:rsidRDefault="005C6E51">
      <w:pPr>
        <w:spacing w:line="360" w:lineRule="auto"/>
        <w:rPr>
          <w:b/>
        </w:rPr>
      </w:pPr>
    </w:p>
    <w:p w:rsidR="006168DA" w:rsidRDefault="004F57D9">
      <w:pPr>
        <w:spacing w:line="360" w:lineRule="auto"/>
      </w:pPr>
      <w:r>
        <w:t>I</w:t>
      </w:r>
      <w:r>
        <w:rPr>
          <w:sz w:val="28"/>
          <w:szCs w:val="28"/>
        </w:rPr>
        <w:t>n this work a Monte-Carlo algorithm is presented that uses random sets along with Wang and Landau importance sampling to calculate the configurational energy density of states.  The algorithm is referred to as B</w:t>
      </w:r>
      <w:r>
        <w:rPr>
          <w:sz w:val="28"/>
          <w:szCs w:val="28"/>
          <w:vertAlign w:val="subscript"/>
        </w:rPr>
        <w:t>L</w:t>
      </w:r>
      <w:r>
        <w:rPr>
          <w:sz w:val="28"/>
          <w:szCs w:val="28"/>
        </w:rPr>
        <w:t>ENDER  (Blend Each New Density Each Round). The algorithm is natural to parallelize  and is developed from a self consistent approach. The algorithm is  also naturally suited for lattice type problems. The algorithm is tested with the 2-d Ising model up to</w:t>
      </w:r>
      <w:r>
        <w:rPr>
          <w:sz w:val="28"/>
          <w:szCs w:val="28"/>
        </w:rPr>
        <w:t xml:space="preserve"> size of 256X256.   The bench marks with the 2-d Ising model show the algorithm is promising.  The main goal of developing this algorithm was the computation of  partition functions of materials with disordered sub lattices.  To further test the algorithm </w:t>
      </w:r>
      <w:r>
        <w:rPr>
          <w:sz w:val="28"/>
          <w:szCs w:val="28"/>
        </w:rPr>
        <w:t>it is trialed with a  90atom supercell of disordered tetragonal Li0.5La0.5TiO3 (LLTO).  These calculations were performed at the level of GGA-PBE density functional theory. Although the 90atom supercell restricts  the modeling of the Li La disorder , the e</w:t>
      </w:r>
      <w:r>
        <w:rPr>
          <w:sz w:val="28"/>
          <w:szCs w:val="28"/>
        </w:rPr>
        <w:t>valuation of the configurational energy density of states with the developed algorithm still gives insights into the physics of the configurational disorder for this system.  Understanding the Li La disorder in LLTO is important for on going research in mo</w:t>
      </w:r>
      <w:r>
        <w:rPr>
          <w:sz w:val="28"/>
          <w:szCs w:val="28"/>
        </w:rPr>
        <w:t xml:space="preserve">deling LLTO-LMO and  Li-LLTO-LMO  interfaces. </w:t>
      </w:r>
    </w:p>
    <w:sectPr w:rsidR="006168DA">
      <w:pgSz w:w="12240" w:h="15840"/>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1"/>
    <w:family w:val="roman"/>
    <w:pitch w:val="variable"/>
  </w:font>
  <w:font w:name="Noto Sans CJK SC Regular">
    <w:panose1 w:val="020B0604020202020204"/>
    <w:charset w:val="00"/>
    <w:family w:val="roman"/>
    <w:notTrueType/>
    <w:pitch w:val="default"/>
  </w:font>
  <w:font w:name="Lohit Devanagari">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6168DA"/>
    <w:rsid w:val="004F57D9"/>
    <w:rsid w:val="005C6E51"/>
    <w:rsid w:val="0061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EBAC8"/>
  <w15:docId w15:val="{0790CBE9-B1C6-8548-9090-E2D58233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Lohit Devanagari"/>
        <w:kern w:val="2"/>
        <w:sz w:val="24"/>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213</Words>
  <Characters>1217</Characters>
  <Application>Microsoft Office Word</Application>
  <DocSecurity>0</DocSecurity>
  <Lines>10</Lines>
  <Paragraphs>2</Paragraphs>
  <ScaleCrop>false</ScaleCrop>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Young, Amy M</cp:lastModifiedBy>
  <cp:revision>6</cp:revision>
  <dcterms:created xsi:type="dcterms:W3CDTF">2019-04-12T10:56:00Z</dcterms:created>
  <dcterms:modified xsi:type="dcterms:W3CDTF">2019-05-14T04:05:00Z</dcterms:modified>
  <dc:language>en-US</dc:language>
</cp:coreProperties>
</file>