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C8" w:rsidRDefault="00EA246F" w:rsidP="00EA246F">
      <w:pPr>
        <w:framePr w:hSpace="142" w:wrap="around" w:vAnchor="text" w:hAnchor="margin" w:xAlign="center" w:y="1"/>
        <w:wordWrap/>
        <w:snapToGrid w:val="0"/>
        <w:spacing w:line="360" w:lineRule="auto"/>
        <w:ind w:left="851" w:right="851"/>
        <w:rPr>
          <w:rFonts w:ascii="Times New Roman" w:hint="eastAsia"/>
          <w:sz w:val="24"/>
        </w:rPr>
      </w:pPr>
      <w:r>
        <w:rPr>
          <w:rFonts w:ascii="Times New Roman" w:hint="eastAsia"/>
          <w:sz w:val="24"/>
        </w:rPr>
        <w:t>By using t</w:t>
      </w:r>
      <w:r w:rsidRPr="00EA246F">
        <w:rPr>
          <w:rFonts w:ascii="Times New Roman"/>
          <w:sz w:val="24"/>
        </w:rPr>
        <w:t>he hybrid density-functional (B3LYP/6-</w:t>
      </w:r>
      <w:r w:rsidR="008327E3" w:rsidRPr="00EA246F">
        <w:rPr>
          <w:rFonts w:ascii="Times New Roman"/>
          <w:sz w:val="24"/>
        </w:rPr>
        <w:t>31G (</w:t>
      </w:r>
      <w:r w:rsidRPr="00EA246F">
        <w:rPr>
          <w:rFonts w:ascii="Times New Roman"/>
          <w:sz w:val="24"/>
        </w:rPr>
        <w:t>d, p)) method</w:t>
      </w:r>
      <w:r>
        <w:rPr>
          <w:rFonts w:ascii="Times New Roman" w:hint="eastAsia"/>
          <w:sz w:val="24"/>
        </w:rPr>
        <w:t>, we study the atomic structures and electronic properties of endohedral C</w:t>
      </w:r>
      <w:r w:rsidRPr="000E65C8">
        <w:rPr>
          <w:rFonts w:ascii="Times New Roman" w:hint="eastAsia"/>
          <w:sz w:val="24"/>
          <w:vertAlign w:val="subscript"/>
        </w:rPr>
        <w:t>20</w:t>
      </w:r>
      <w:r>
        <w:rPr>
          <w:rFonts w:ascii="Times New Roman" w:hint="eastAsia"/>
          <w:sz w:val="24"/>
        </w:rPr>
        <w:t xml:space="preserve"> </w:t>
      </w:r>
      <w:r w:rsidR="001C6C77">
        <w:rPr>
          <w:rFonts w:ascii="Times New Roman" w:hint="eastAsia"/>
          <w:sz w:val="24"/>
        </w:rPr>
        <w:t>and C</w:t>
      </w:r>
      <w:r w:rsidR="001C6C77" w:rsidRPr="008327E3">
        <w:rPr>
          <w:rFonts w:ascii="Times New Roman" w:hint="eastAsia"/>
          <w:sz w:val="24"/>
          <w:vertAlign w:val="subscript"/>
        </w:rPr>
        <w:t>20</w:t>
      </w:r>
      <w:r w:rsidR="001C6C77">
        <w:rPr>
          <w:rFonts w:ascii="Times New Roman" w:hint="eastAsia"/>
          <w:sz w:val="24"/>
        </w:rPr>
        <w:t xml:space="preserve"> H</w:t>
      </w:r>
      <w:r w:rsidR="001C6C77" w:rsidRPr="008327E3">
        <w:rPr>
          <w:rFonts w:ascii="Times New Roman" w:hint="eastAsia"/>
          <w:sz w:val="24"/>
          <w:vertAlign w:val="subscript"/>
        </w:rPr>
        <w:t>20</w:t>
      </w:r>
      <w:r w:rsidR="001C6C77">
        <w:rPr>
          <w:rFonts w:ascii="Times New Roman" w:hint="eastAsia"/>
          <w:sz w:val="24"/>
        </w:rPr>
        <w:t xml:space="preserve"> </w:t>
      </w:r>
      <w:r>
        <w:rPr>
          <w:rFonts w:ascii="Times New Roman" w:hint="eastAsia"/>
          <w:sz w:val="24"/>
        </w:rPr>
        <w:t>cages and its ions with H</w:t>
      </w:r>
      <w:r w:rsidRPr="000E65C8">
        <w:rPr>
          <w:rFonts w:ascii="Times New Roman" w:hint="eastAsia"/>
          <w:sz w:val="24"/>
          <w:vertAlign w:val="subscript"/>
        </w:rPr>
        <w:t>2</w:t>
      </w:r>
      <w:r w:rsidR="001C6C77">
        <w:rPr>
          <w:rFonts w:ascii="Times New Roman" w:hint="eastAsia"/>
          <w:sz w:val="24"/>
        </w:rPr>
        <w:t xml:space="preserve"> and</w:t>
      </w:r>
      <w:r>
        <w:rPr>
          <w:rFonts w:ascii="Times New Roman" w:hint="eastAsia"/>
          <w:sz w:val="24"/>
        </w:rPr>
        <w:t xml:space="preserve"> </w:t>
      </w:r>
      <w:r w:rsidR="008327E3">
        <w:rPr>
          <w:rFonts w:ascii="Times New Roman"/>
          <w:sz w:val="24"/>
        </w:rPr>
        <w:t>H</w:t>
      </w:r>
      <w:r w:rsidR="008327E3" w:rsidRPr="000E65C8">
        <w:rPr>
          <w:rFonts w:ascii="Times New Roman"/>
          <w:sz w:val="24"/>
          <w:vertAlign w:val="subscript"/>
        </w:rPr>
        <w:t>3</w:t>
      </w:r>
      <w:r w:rsidR="008327E3">
        <w:rPr>
          <w:rFonts w:ascii="Times New Roman"/>
          <w:sz w:val="24"/>
        </w:rPr>
        <w:t>.</w:t>
      </w:r>
    </w:p>
    <w:p w:rsidR="001C6C77" w:rsidRDefault="000E65C8" w:rsidP="00EA246F">
      <w:pPr>
        <w:framePr w:hSpace="142" w:wrap="around" w:vAnchor="text" w:hAnchor="margin" w:xAlign="center" w:y="1"/>
        <w:wordWrap/>
        <w:snapToGrid w:val="0"/>
        <w:spacing w:line="360" w:lineRule="auto"/>
        <w:ind w:left="851" w:right="851"/>
        <w:rPr>
          <w:rFonts w:ascii="Times New Roman" w:hint="eastAsia"/>
          <w:sz w:val="24"/>
        </w:rPr>
      </w:pPr>
      <w:r>
        <w:rPr>
          <w:rFonts w:ascii="Times New Roman" w:hint="eastAsia"/>
          <w:sz w:val="24"/>
        </w:rPr>
        <w:t xml:space="preserve">The energetics and geometrical consequences of encapsulating the </w:t>
      </w:r>
      <w:r>
        <w:rPr>
          <w:rFonts w:ascii="Times New Roman"/>
          <w:sz w:val="24"/>
        </w:rPr>
        <w:t>hydrogen</w:t>
      </w:r>
      <w:r>
        <w:rPr>
          <w:rFonts w:ascii="Times New Roman" w:hint="eastAsia"/>
          <w:sz w:val="24"/>
        </w:rPr>
        <w:t xml:space="preserve"> species inside the C</w:t>
      </w:r>
      <w:r w:rsidRPr="008327E3">
        <w:rPr>
          <w:rFonts w:ascii="Times New Roman" w:hint="eastAsia"/>
          <w:sz w:val="24"/>
          <w:vertAlign w:val="subscript"/>
        </w:rPr>
        <w:t>20</w:t>
      </w:r>
      <w:r>
        <w:rPr>
          <w:rFonts w:ascii="Times New Roman" w:hint="eastAsia"/>
          <w:sz w:val="24"/>
        </w:rPr>
        <w:t xml:space="preserve"> </w:t>
      </w:r>
      <w:r w:rsidR="001C6C77">
        <w:rPr>
          <w:rFonts w:ascii="Times New Roman" w:hint="eastAsia"/>
          <w:sz w:val="24"/>
        </w:rPr>
        <w:t>and C</w:t>
      </w:r>
      <w:r w:rsidR="001C6C77" w:rsidRPr="008327E3">
        <w:rPr>
          <w:rFonts w:ascii="Times New Roman" w:hint="eastAsia"/>
          <w:sz w:val="24"/>
          <w:vertAlign w:val="subscript"/>
        </w:rPr>
        <w:t>20</w:t>
      </w:r>
      <w:r w:rsidR="001C6C77">
        <w:rPr>
          <w:rFonts w:ascii="Times New Roman" w:hint="eastAsia"/>
          <w:sz w:val="24"/>
        </w:rPr>
        <w:t>H</w:t>
      </w:r>
      <w:r w:rsidR="001C6C77" w:rsidRPr="008327E3">
        <w:rPr>
          <w:rFonts w:ascii="Times New Roman" w:hint="eastAsia"/>
          <w:sz w:val="24"/>
          <w:vertAlign w:val="subscript"/>
        </w:rPr>
        <w:t>20</w:t>
      </w:r>
      <w:r w:rsidR="001C6C77">
        <w:rPr>
          <w:rFonts w:ascii="Times New Roman" w:hint="eastAsia"/>
          <w:sz w:val="24"/>
        </w:rPr>
        <w:t xml:space="preserve"> </w:t>
      </w:r>
      <w:r>
        <w:rPr>
          <w:rFonts w:ascii="Times New Roman" w:hint="eastAsia"/>
          <w:sz w:val="24"/>
        </w:rPr>
        <w:t>cage</w:t>
      </w:r>
      <w:r w:rsidR="001C6C77">
        <w:rPr>
          <w:rFonts w:ascii="Times New Roman" w:hint="eastAsia"/>
          <w:sz w:val="24"/>
        </w:rPr>
        <w:t>s</w:t>
      </w:r>
      <w:r w:rsidR="00B851C7">
        <w:rPr>
          <w:rFonts w:ascii="Times New Roman" w:hint="eastAsia"/>
          <w:sz w:val="24"/>
        </w:rPr>
        <w:t>,</w:t>
      </w:r>
      <w:r>
        <w:rPr>
          <w:rFonts w:ascii="Times New Roman" w:hint="eastAsia"/>
          <w:sz w:val="24"/>
        </w:rPr>
        <w:t xml:space="preserve"> </w:t>
      </w:r>
      <w:r w:rsidR="00EA246F" w:rsidRPr="00EA246F">
        <w:rPr>
          <w:rFonts w:ascii="Times New Roman"/>
          <w:sz w:val="24"/>
        </w:rPr>
        <w:t>which were geometrically optimized without constraints</w:t>
      </w:r>
      <w:r w:rsidR="00B851C7">
        <w:rPr>
          <w:rFonts w:ascii="Times New Roman" w:hint="eastAsia"/>
          <w:sz w:val="24"/>
        </w:rPr>
        <w:t xml:space="preserve">, are analyzed. </w:t>
      </w:r>
      <w:r w:rsidR="006D2A46">
        <w:rPr>
          <w:rFonts w:ascii="Times New Roman" w:hint="eastAsia"/>
          <w:sz w:val="24"/>
        </w:rPr>
        <w:t>T</w:t>
      </w:r>
      <w:r w:rsidR="001C6C77">
        <w:rPr>
          <w:rFonts w:ascii="Times New Roman" w:hint="eastAsia"/>
          <w:sz w:val="24"/>
        </w:rPr>
        <w:t xml:space="preserve">he change of cage volume of </w:t>
      </w:r>
      <w:r w:rsidR="00E16A0E">
        <w:rPr>
          <w:rFonts w:ascii="Times New Roman" w:hint="eastAsia"/>
          <w:sz w:val="24"/>
        </w:rPr>
        <w:t xml:space="preserve">linear and triangular </w:t>
      </w:r>
      <w:r w:rsidR="001C6C77">
        <w:rPr>
          <w:rFonts w:ascii="Times New Roman" w:hint="eastAsia"/>
          <w:sz w:val="24"/>
        </w:rPr>
        <w:t>H</w:t>
      </w:r>
      <w:r w:rsidR="00E16A0E" w:rsidRPr="008327E3">
        <w:rPr>
          <w:rFonts w:ascii="Times New Roman" w:hint="eastAsia"/>
          <w:sz w:val="24"/>
          <w:vertAlign w:val="subscript"/>
        </w:rPr>
        <w:t>3</w:t>
      </w:r>
      <w:r w:rsidR="001C6C77">
        <w:rPr>
          <w:rFonts w:ascii="Times New Roman" w:hint="eastAsia"/>
          <w:sz w:val="24"/>
        </w:rPr>
        <w:t>@C</w:t>
      </w:r>
      <w:r w:rsidR="001C6C77" w:rsidRPr="008327E3">
        <w:rPr>
          <w:rFonts w:ascii="Times New Roman" w:hint="eastAsia"/>
          <w:sz w:val="24"/>
          <w:vertAlign w:val="subscript"/>
        </w:rPr>
        <w:t>20</w:t>
      </w:r>
      <w:r w:rsidR="001C6C77">
        <w:rPr>
          <w:rFonts w:ascii="Times New Roman" w:hint="eastAsia"/>
          <w:sz w:val="24"/>
        </w:rPr>
        <w:t xml:space="preserve"> </w:t>
      </w:r>
      <w:r w:rsidR="00E16A0E">
        <w:rPr>
          <w:rFonts w:ascii="Times New Roman" w:hint="eastAsia"/>
          <w:sz w:val="24"/>
        </w:rPr>
        <w:t xml:space="preserve">cage </w:t>
      </w:r>
      <w:r w:rsidR="00534E6D">
        <w:rPr>
          <w:rFonts w:ascii="Times New Roman" w:hint="eastAsia"/>
          <w:sz w:val="24"/>
        </w:rPr>
        <w:t>is</w:t>
      </w:r>
      <w:r w:rsidR="001C6C77">
        <w:rPr>
          <w:rFonts w:ascii="Times New Roman" w:hint="eastAsia"/>
          <w:sz w:val="24"/>
        </w:rPr>
        <w:t xml:space="preserve"> increasing from the cation through the neutral t</w:t>
      </w:r>
      <w:r w:rsidR="00563BBE">
        <w:rPr>
          <w:rFonts w:ascii="Times New Roman" w:hint="eastAsia"/>
          <w:sz w:val="24"/>
        </w:rPr>
        <w:t>ill</w:t>
      </w:r>
      <w:r w:rsidR="001C6C77">
        <w:rPr>
          <w:rFonts w:ascii="Times New Roman" w:hint="eastAsia"/>
          <w:sz w:val="24"/>
        </w:rPr>
        <w:t xml:space="preserve"> the anion</w:t>
      </w:r>
      <w:r w:rsidR="00534E6D">
        <w:rPr>
          <w:rFonts w:ascii="Times New Roman" w:hint="eastAsia"/>
          <w:sz w:val="24"/>
        </w:rPr>
        <w:t>, but the change of the volume of linear and triangular</w:t>
      </w:r>
      <w:r w:rsidR="00534E6D">
        <w:rPr>
          <w:rFonts w:ascii="Times New Roman" w:hint="eastAsia"/>
          <w:sz w:val="24"/>
        </w:rPr>
        <w:t xml:space="preserve"> H</w:t>
      </w:r>
      <w:r w:rsidR="00534E6D" w:rsidRPr="008327E3">
        <w:rPr>
          <w:rFonts w:ascii="Times New Roman" w:hint="eastAsia"/>
          <w:sz w:val="24"/>
          <w:vertAlign w:val="subscript"/>
        </w:rPr>
        <w:t>3</w:t>
      </w:r>
      <w:r w:rsidR="00534E6D">
        <w:rPr>
          <w:rFonts w:ascii="Times New Roman" w:hint="eastAsia"/>
          <w:sz w:val="24"/>
        </w:rPr>
        <w:t>@C</w:t>
      </w:r>
      <w:r w:rsidR="00534E6D" w:rsidRPr="008327E3">
        <w:rPr>
          <w:rFonts w:ascii="Times New Roman" w:hint="eastAsia"/>
          <w:sz w:val="24"/>
          <w:vertAlign w:val="subscript"/>
        </w:rPr>
        <w:t>20</w:t>
      </w:r>
      <w:r w:rsidR="00534E6D">
        <w:rPr>
          <w:rFonts w:ascii="Times New Roman" w:hint="eastAsia"/>
          <w:sz w:val="24"/>
        </w:rPr>
        <w:t>H</w:t>
      </w:r>
      <w:r w:rsidR="00534E6D" w:rsidRPr="008327E3">
        <w:rPr>
          <w:rFonts w:ascii="Times New Roman" w:hint="eastAsia"/>
          <w:sz w:val="24"/>
          <w:vertAlign w:val="subscript"/>
        </w:rPr>
        <w:t>20</w:t>
      </w:r>
      <w:r w:rsidR="00534E6D">
        <w:rPr>
          <w:rFonts w:ascii="Times New Roman" w:hint="eastAsia"/>
          <w:sz w:val="24"/>
        </w:rPr>
        <w:t xml:space="preserve"> cage is reversed. </w:t>
      </w:r>
      <w:r w:rsidR="006D2A46">
        <w:rPr>
          <w:rFonts w:ascii="Times New Roman" w:hint="eastAsia"/>
          <w:sz w:val="24"/>
        </w:rPr>
        <w:t xml:space="preserve">The correction of BSSE calculations </w:t>
      </w:r>
      <w:r w:rsidR="008327E3">
        <w:rPr>
          <w:rFonts w:ascii="Times New Roman" w:hint="eastAsia"/>
          <w:sz w:val="24"/>
        </w:rPr>
        <w:t>suggest</w:t>
      </w:r>
      <w:r w:rsidR="006D2A46" w:rsidRPr="00EA246F">
        <w:rPr>
          <w:rFonts w:ascii="Times New Roman"/>
          <w:sz w:val="24"/>
        </w:rPr>
        <w:t xml:space="preserve"> that </w:t>
      </w:r>
      <w:r w:rsidR="006D2A46">
        <w:rPr>
          <w:rFonts w:ascii="Times New Roman" w:hint="eastAsia"/>
          <w:sz w:val="24"/>
        </w:rPr>
        <w:t>t</w:t>
      </w:r>
      <w:r w:rsidR="00534E6D">
        <w:rPr>
          <w:rFonts w:ascii="Times New Roman" w:hint="eastAsia"/>
          <w:sz w:val="24"/>
        </w:rPr>
        <w:t xml:space="preserve">he sum of atomic charges of encapsulated </w:t>
      </w:r>
      <w:r w:rsidR="00E70BA5">
        <w:rPr>
          <w:rFonts w:ascii="Times New Roman" w:hint="eastAsia"/>
          <w:sz w:val="24"/>
        </w:rPr>
        <w:t xml:space="preserve">hydrogen species of </w:t>
      </w:r>
      <w:r w:rsidR="00DD6D65">
        <w:rPr>
          <w:rFonts w:ascii="Times New Roman" w:hint="eastAsia"/>
          <w:sz w:val="24"/>
        </w:rPr>
        <w:t>3</w:t>
      </w:r>
      <w:r w:rsidR="00534E6D">
        <w:rPr>
          <w:rFonts w:ascii="Times New Roman" w:hint="eastAsia"/>
          <w:sz w:val="24"/>
        </w:rPr>
        <w:t xml:space="preserve">H </w:t>
      </w:r>
      <w:r w:rsidR="00E70BA5">
        <w:rPr>
          <w:rFonts w:ascii="Times New Roman" w:hint="eastAsia"/>
          <w:sz w:val="24"/>
        </w:rPr>
        <w:t xml:space="preserve">and 2H </w:t>
      </w:r>
      <w:r w:rsidR="00534E6D">
        <w:rPr>
          <w:rFonts w:ascii="Times New Roman" w:hint="eastAsia"/>
          <w:sz w:val="24"/>
        </w:rPr>
        <w:t xml:space="preserve">in </w:t>
      </w:r>
      <w:r w:rsidR="00DD6D65">
        <w:rPr>
          <w:rFonts w:ascii="Times New Roman" w:hint="eastAsia"/>
          <w:sz w:val="24"/>
        </w:rPr>
        <w:t xml:space="preserve">linear and triangular </w:t>
      </w:r>
      <w:r w:rsidR="00534E6D">
        <w:rPr>
          <w:rFonts w:ascii="Times New Roman" w:hint="eastAsia"/>
          <w:sz w:val="24"/>
        </w:rPr>
        <w:t>H</w:t>
      </w:r>
      <w:r w:rsidR="00DD6D65" w:rsidRPr="008327E3">
        <w:rPr>
          <w:rFonts w:ascii="Times New Roman" w:hint="eastAsia"/>
          <w:sz w:val="24"/>
          <w:vertAlign w:val="subscript"/>
        </w:rPr>
        <w:t>3</w:t>
      </w:r>
      <w:r w:rsidR="00534E6D">
        <w:rPr>
          <w:rFonts w:ascii="Times New Roman" w:hint="eastAsia"/>
          <w:sz w:val="24"/>
        </w:rPr>
        <w:t>@C</w:t>
      </w:r>
      <w:r w:rsidR="00534E6D" w:rsidRPr="008327E3">
        <w:rPr>
          <w:rFonts w:ascii="Times New Roman" w:hint="eastAsia"/>
          <w:sz w:val="24"/>
          <w:vertAlign w:val="subscript"/>
        </w:rPr>
        <w:t>20</w:t>
      </w:r>
      <w:r w:rsidR="00534E6D">
        <w:rPr>
          <w:rFonts w:ascii="Times New Roman" w:hint="eastAsia"/>
          <w:sz w:val="24"/>
        </w:rPr>
        <w:t xml:space="preserve"> </w:t>
      </w:r>
      <w:r w:rsidR="00DD6D65">
        <w:rPr>
          <w:rFonts w:ascii="Times New Roman" w:hint="eastAsia"/>
          <w:sz w:val="24"/>
        </w:rPr>
        <w:t>and H</w:t>
      </w:r>
      <w:r w:rsidR="00DD6D65" w:rsidRPr="008327E3">
        <w:rPr>
          <w:rFonts w:ascii="Times New Roman" w:hint="eastAsia"/>
          <w:sz w:val="24"/>
          <w:vertAlign w:val="subscript"/>
        </w:rPr>
        <w:t>3</w:t>
      </w:r>
      <w:r w:rsidR="00DD6D65">
        <w:rPr>
          <w:rFonts w:ascii="Times New Roman" w:hint="eastAsia"/>
          <w:sz w:val="24"/>
        </w:rPr>
        <w:t>@C</w:t>
      </w:r>
      <w:r w:rsidR="00DD6D65" w:rsidRPr="008327E3">
        <w:rPr>
          <w:rFonts w:ascii="Times New Roman" w:hint="eastAsia"/>
          <w:sz w:val="24"/>
          <w:vertAlign w:val="subscript"/>
        </w:rPr>
        <w:t>20</w:t>
      </w:r>
      <w:r w:rsidR="00DD6D65">
        <w:rPr>
          <w:rFonts w:ascii="Times New Roman" w:hint="eastAsia"/>
          <w:sz w:val="24"/>
        </w:rPr>
        <w:t>H</w:t>
      </w:r>
      <w:r w:rsidR="00DD6D65" w:rsidRPr="008327E3">
        <w:rPr>
          <w:rFonts w:ascii="Times New Roman" w:hint="eastAsia"/>
          <w:sz w:val="24"/>
          <w:vertAlign w:val="subscript"/>
        </w:rPr>
        <w:t>20</w:t>
      </w:r>
      <w:r w:rsidR="00E70BA5">
        <w:rPr>
          <w:rFonts w:ascii="Times New Roman" w:hint="eastAsia"/>
          <w:sz w:val="24"/>
        </w:rPr>
        <w:t xml:space="preserve"> and H</w:t>
      </w:r>
      <w:r w:rsidR="00E70BA5" w:rsidRPr="008327E3">
        <w:rPr>
          <w:rFonts w:ascii="Times New Roman" w:hint="eastAsia"/>
          <w:sz w:val="24"/>
          <w:vertAlign w:val="subscript"/>
        </w:rPr>
        <w:t>2</w:t>
      </w:r>
      <w:r w:rsidR="00E70BA5">
        <w:rPr>
          <w:rFonts w:ascii="Times New Roman" w:hint="eastAsia"/>
          <w:sz w:val="24"/>
        </w:rPr>
        <w:t>@C</w:t>
      </w:r>
      <w:r w:rsidR="00E70BA5" w:rsidRPr="008327E3">
        <w:rPr>
          <w:rFonts w:ascii="Times New Roman" w:hint="eastAsia"/>
          <w:sz w:val="24"/>
          <w:vertAlign w:val="subscript"/>
        </w:rPr>
        <w:t>20</w:t>
      </w:r>
      <w:r w:rsidR="00E70BA5">
        <w:rPr>
          <w:rFonts w:ascii="Times New Roman" w:hint="eastAsia"/>
          <w:sz w:val="24"/>
        </w:rPr>
        <w:t xml:space="preserve"> and H</w:t>
      </w:r>
      <w:r w:rsidR="00E70BA5" w:rsidRPr="008327E3">
        <w:rPr>
          <w:rFonts w:ascii="Times New Roman" w:hint="eastAsia"/>
          <w:sz w:val="24"/>
          <w:vertAlign w:val="subscript"/>
        </w:rPr>
        <w:t>2</w:t>
      </w:r>
      <w:r w:rsidR="00E70BA5">
        <w:rPr>
          <w:rFonts w:ascii="Times New Roman" w:hint="eastAsia"/>
          <w:sz w:val="24"/>
        </w:rPr>
        <w:t>@C</w:t>
      </w:r>
      <w:r w:rsidR="00E70BA5" w:rsidRPr="008327E3">
        <w:rPr>
          <w:rFonts w:ascii="Times New Roman" w:hint="eastAsia"/>
          <w:sz w:val="24"/>
          <w:vertAlign w:val="subscript"/>
        </w:rPr>
        <w:t>20</w:t>
      </w:r>
      <w:r w:rsidR="00E70BA5">
        <w:rPr>
          <w:rFonts w:ascii="Times New Roman" w:hint="eastAsia"/>
          <w:sz w:val="24"/>
        </w:rPr>
        <w:t>H</w:t>
      </w:r>
      <w:r w:rsidR="00E70BA5" w:rsidRPr="008327E3">
        <w:rPr>
          <w:rFonts w:ascii="Times New Roman" w:hint="eastAsia"/>
          <w:sz w:val="24"/>
          <w:vertAlign w:val="subscript"/>
        </w:rPr>
        <w:t>20</w:t>
      </w:r>
      <w:r w:rsidR="00E70BA5">
        <w:rPr>
          <w:rFonts w:ascii="Times New Roman" w:hint="eastAsia"/>
          <w:sz w:val="24"/>
        </w:rPr>
        <w:t xml:space="preserve"> </w:t>
      </w:r>
      <w:r w:rsidR="00DD6D65">
        <w:rPr>
          <w:rFonts w:ascii="Times New Roman" w:hint="eastAsia"/>
          <w:sz w:val="24"/>
        </w:rPr>
        <w:t>cations is negative,</w:t>
      </w:r>
      <w:r w:rsidR="008327E3">
        <w:rPr>
          <w:rFonts w:ascii="Times New Roman" w:hint="eastAsia"/>
          <w:sz w:val="24"/>
        </w:rPr>
        <w:t xml:space="preserve"> implying that some electrons of cage flow to the encapsulated hydrogen species in their cations</w:t>
      </w:r>
      <w:r w:rsidR="008327E3">
        <w:rPr>
          <w:rFonts w:ascii="Times New Roman" w:hint="eastAsia"/>
          <w:sz w:val="24"/>
        </w:rPr>
        <w:t xml:space="preserve">, </w:t>
      </w:r>
      <w:r w:rsidR="00DD6D65">
        <w:rPr>
          <w:rFonts w:ascii="Times New Roman" w:hint="eastAsia"/>
          <w:sz w:val="24"/>
        </w:rPr>
        <w:t>but the</w:t>
      </w:r>
      <w:r w:rsidR="00E70BA5">
        <w:rPr>
          <w:rFonts w:ascii="Times New Roman" w:hint="eastAsia"/>
          <w:sz w:val="24"/>
        </w:rPr>
        <w:t xml:space="preserve"> encapsulated</w:t>
      </w:r>
      <w:r w:rsidR="00DD6D65">
        <w:rPr>
          <w:rFonts w:ascii="Times New Roman" w:hint="eastAsia"/>
          <w:sz w:val="24"/>
        </w:rPr>
        <w:t xml:space="preserve"> s</w:t>
      </w:r>
      <w:r w:rsidR="00E70BA5">
        <w:rPr>
          <w:rFonts w:ascii="Times New Roman" w:hint="eastAsia"/>
          <w:sz w:val="24"/>
        </w:rPr>
        <w:t>pecies</w:t>
      </w:r>
      <w:r w:rsidR="00E70BA5" w:rsidRPr="00E70BA5">
        <w:rPr>
          <w:rFonts w:ascii="Times New Roman" w:hint="eastAsia"/>
          <w:sz w:val="24"/>
        </w:rPr>
        <w:t xml:space="preserve"> </w:t>
      </w:r>
      <w:r w:rsidR="00E70BA5">
        <w:rPr>
          <w:rFonts w:ascii="Times New Roman" w:hint="eastAsia"/>
          <w:sz w:val="24"/>
        </w:rPr>
        <w:t>in the case</w:t>
      </w:r>
      <w:r w:rsidR="00E70BA5">
        <w:rPr>
          <w:rFonts w:ascii="Times New Roman" w:hint="eastAsia"/>
          <w:sz w:val="24"/>
        </w:rPr>
        <w:t>s</w:t>
      </w:r>
      <w:r w:rsidR="00E70BA5">
        <w:rPr>
          <w:rFonts w:ascii="Times New Roman" w:hint="eastAsia"/>
          <w:sz w:val="24"/>
        </w:rPr>
        <w:t xml:space="preserve"> of </w:t>
      </w:r>
      <w:r w:rsidR="008327E3">
        <w:rPr>
          <w:rFonts w:ascii="Times New Roman" w:hint="eastAsia"/>
          <w:sz w:val="24"/>
        </w:rPr>
        <w:t xml:space="preserve">neutral and anion </w:t>
      </w:r>
      <w:r w:rsidR="008327E3">
        <w:rPr>
          <w:rFonts w:ascii="Times New Roman" w:hint="eastAsia"/>
          <w:sz w:val="24"/>
        </w:rPr>
        <w:t xml:space="preserve">in </w:t>
      </w:r>
      <w:r w:rsidR="00E70BA5">
        <w:rPr>
          <w:rFonts w:ascii="Times New Roman" w:hint="eastAsia"/>
          <w:sz w:val="24"/>
        </w:rPr>
        <w:t>linear and triangular H</w:t>
      </w:r>
      <w:r w:rsidR="00E70BA5" w:rsidRPr="008327E3">
        <w:rPr>
          <w:rFonts w:ascii="Times New Roman" w:hint="eastAsia"/>
          <w:sz w:val="24"/>
          <w:vertAlign w:val="subscript"/>
        </w:rPr>
        <w:t>3</w:t>
      </w:r>
      <w:r w:rsidR="00E70BA5">
        <w:rPr>
          <w:rFonts w:ascii="Times New Roman" w:hint="eastAsia"/>
          <w:sz w:val="24"/>
        </w:rPr>
        <w:t>@C</w:t>
      </w:r>
      <w:r w:rsidR="00E70BA5" w:rsidRPr="008327E3">
        <w:rPr>
          <w:rFonts w:ascii="Times New Roman" w:hint="eastAsia"/>
          <w:sz w:val="24"/>
          <w:vertAlign w:val="subscript"/>
        </w:rPr>
        <w:t>20</w:t>
      </w:r>
      <w:r w:rsidR="00E70BA5">
        <w:rPr>
          <w:rFonts w:ascii="Times New Roman" w:hint="eastAsia"/>
          <w:sz w:val="24"/>
        </w:rPr>
        <w:t xml:space="preserve"> and H</w:t>
      </w:r>
      <w:r w:rsidR="00E70BA5" w:rsidRPr="008327E3">
        <w:rPr>
          <w:rFonts w:ascii="Times New Roman" w:hint="eastAsia"/>
          <w:sz w:val="24"/>
          <w:vertAlign w:val="subscript"/>
        </w:rPr>
        <w:t>3</w:t>
      </w:r>
      <w:r w:rsidR="00E70BA5">
        <w:rPr>
          <w:rFonts w:ascii="Times New Roman" w:hint="eastAsia"/>
          <w:sz w:val="24"/>
        </w:rPr>
        <w:t>@C</w:t>
      </w:r>
      <w:r w:rsidR="00E70BA5" w:rsidRPr="008327E3">
        <w:rPr>
          <w:rFonts w:ascii="Times New Roman" w:hint="eastAsia"/>
          <w:sz w:val="24"/>
          <w:vertAlign w:val="subscript"/>
        </w:rPr>
        <w:t>20</w:t>
      </w:r>
      <w:r w:rsidR="00E70BA5">
        <w:rPr>
          <w:rFonts w:ascii="Times New Roman" w:hint="eastAsia"/>
          <w:sz w:val="24"/>
        </w:rPr>
        <w:t>H</w:t>
      </w:r>
      <w:r w:rsidR="00E70BA5" w:rsidRPr="008327E3">
        <w:rPr>
          <w:rFonts w:ascii="Times New Roman" w:hint="eastAsia"/>
          <w:sz w:val="24"/>
          <w:vertAlign w:val="subscript"/>
        </w:rPr>
        <w:t>20</w:t>
      </w:r>
      <w:r w:rsidR="008327E3">
        <w:rPr>
          <w:rFonts w:ascii="Times New Roman" w:hint="eastAsia"/>
          <w:sz w:val="24"/>
        </w:rPr>
        <w:t xml:space="preserve"> cages</w:t>
      </w:r>
      <w:r w:rsidR="00E70BA5">
        <w:rPr>
          <w:rFonts w:ascii="Times New Roman" w:hint="eastAsia"/>
          <w:sz w:val="24"/>
        </w:rPr>
        <w:t xml:space="preserve">, </w:t>
      </w:r>
      <w:r w:rsidR="00DD6D65">
        <w:rPr>
          <w:rFonts w:ascii="Times New Roman" w:hint="eastAsia"/>
          <w:sz w:val="24"/>
        </w:rPr>
        <w:t>are positive.</w:t>
      </w:r>
      <w:r w:rsidR="006D2A46">
        <w:rPr>
          <w:rFonts w:ascii="Times New Roman" w:hint="eastAsia"/>
          <w:sz w:val="24"/>
        </w:rPr>
        <w:t xml:space="preserve"> In the case of anions, the electron flow of H</w:t>
      </w:r>
      <w:r w:rsidR="008327E3" w:rsidRPr="008327E3">
        <w:rPr>
          <w:rFonts w:ascii="Times New Roman" w:hint="eastAsia"/>
          <w:sz w:val="24"/>
          <w:vertAlign w:val="subscript"/>
        </w:rPr>
        <w:t>3</w:t>
      </w:r>
      <w:r w:rsidR="006D2A46">
        <w:rPr>
          <w:rFonts w:ascii="Times New Roman" w:hint="eastAsia"/>
          <w:sz w:val="24"/>
        </w:rPr>
        <w:t>@C</w:t>
      </w:r>
      <w:r w:rsidR="006D2A46" w:rsidRPr="008327E3">
        <w:rPr>
          <w:rFonts w:ascii="Times New Roman" w:hint="eastAsia"/>
          <w:sz w:val="24"/>
          <w:vertAlign w:val="subscript"/>
        </w:rPr>
        <w:t>20</w:t>
      </w:r>
      <w:r w:rsidR="006D2A46">
        <w:rPr>
          <w:rFonts w:ascii="Times New Roman" w:hint="eastAsia"/>
          <w:sz w:val="24"/>
        </w:rPr>
        <w:t xml:space="preserve"> is 5 times larger than that of H</w:t>
      </w:r>
      <w:r w:rsidR="006D2A46" w:rsidRPr="008327E3">
        <w:rPr>
          <w:rFonts w:ascii="Times New Roman" w:hint="eastAsia"/>
          <w:sz w:val="24"/>
          <w:vertAlign w:val="subscript"/>
        </w:rPr>
        <w:t>3</w:t>
      </w:r>
      <w:r w:rsidR="006D2A46">
        <w:rPr>
          <w:rFonts w:ascii="Times New Roman" w:hint="eastAsia"/>
          <w:sz w:val="24"/>
        </w:rPr>
        <w:t>@C</w:t>
      </w:r>
      <w:r w:rsidR="006D2A46" w:rsidRPr="008327E3">
        <w:rPr>
          <w:rFonts w:ascii="Times New Roman" w:hint="eastAsia"/>
          <w:sz w:val="24"/>
          <w:vertAlign w:val="subscript"/>
        </w:rPr>
        <w:t>20</w:t>
      </w:r>
      <w:r w:rsidR="006D2A46">
        <w:rPr>
          <w:rFonts w:ascii="Times New Roman" w:hint="eastAsia"/>
          <w:sz w:val="24"/>
        </w:rPr>
        <w:t>H</w:t>
      </w:r>
      <w:r w:rsidR="006D2A46" w:rsidRPr="008327E3">
        <w:rPr>
          <w:rFonts w:ascii="Times New Roman" w:hint="eastAsia"/>
          <w:sz w:val="24"/>
          <w:vertAlign w:val="subscript"/>
        </w:rPr>
        <w:t>20</w:t>
      </w:r>
      <w:r w:rsidR="006D2A46">
        <w:rPr>
          <w:rFonts w:ascii="Times New Roman" w:hint="eastAsia"/>
          <w:sz w:val="24"/>
        </w:rPr>
        <w:t xml:space="preserve"> anions. </w:t>
      </w:r>
      <w:r w:rsidR="00015B6D">
        <w:rPr>
          <w:rFonts w:ascii="Times New Roman" w:hint="eastAsia"/>
          <w:sz w:val="24"/>
        </w:rPr>
        <w:t xml:space="preserve">The characters of </w:t>
      </w:r>
      <w:r w:rsidR="008327E3">
        <w:rPr>
          <w:rFonts w:ascii="Times New Roman" w:hint="eastAsia"/>
          <w:sz w:val="24"/>
        </w:rPr>
        <w:t>sp</w:t>
      </w:r>
      <w:r w:rsidR="008327E3" w:rsidRPr="00015B6D">
        <w:rPr>
          <w:rFonts w:ascii="Times New Roman" w:hint="eastAsia"/>
          <w:sz w:val="24"/>
          <w:vertAlign w:val="superscript"/>
        </w:rPr>
        <w:t>2</w:t>
      </w:r>
      <w:r w:rsidR="008327E3">
        <w:rPr>
          <w:rFonts w:ascii="Times New Roman" w:hint="eastAsia"/>
          <w:sz w:val="24"/>
        </w:rPr>
        <w:t xml:space="preserve"> and sp</w:t>
      </w:r>
      <w:r w:rsidR="008327E3" w:rsidRPr="00015B6D">
        <w:rPr>
          <w:rFonts w:ascii="Times New Roman" w:hint="eastAsia"/>
          <w:sz w:val="24"/>
          <w:vertAlign w:val="superscript"/>
        </w:rPr>
        <w:t>3</w:t>
      </w:r>
      <w:r w:rsidR="008327E3">
        <w:rPr>
          <w:rFonts w:ascii="Times New Roman" w:hint="eastAsia"/>
          <w:sz w:val="24"/>
        </w:rPr>
        <w:t xml:space="preserve"> </w:t>
      </w:r>
      <w:r w:rsidR="00015B6D">
        <w:rPr>
          <w:rFonts w:ascii="Times New Roman" w:hint="eastAsia"/>
          <w:sz w:val="24"/>
        </w:rPr>
        <w:t xml:space="preserve">of </w:t>
      </w:r>
      <w:r w:rsidR="008327E3">
        <w:rPr>
          <w:rFonts w:ascii="Times New Roman" w:hint="eastAsia"/>
          <w:sz w:val="24"/>
        </w:rPr>
        <w:t xml:space="preserve">C </w:t>
      </w:r>
      <w:r w:rsidR="00015B6D">
        <w:rPr>
          <w:rFonts w:ascii="Times New Roman" w:hint="eastAsia"/>
          <w:sz w:val="24"/>
        </w:rPr>
        <w:t>are the similar i</w:t>
      </w:r>
      <w:r w:rsidR="00015B6D">
        <w:rPr>
          <w:rFonts w:ascii="Times New Roman" w:hint="eastAsia"/>
          <w:sz w:val="24"/>
        </w:rPr>
        <w:t xml:space="preserve">n the electron </w:t>
      </w:r>
      <w:r w:rsidR="00015B6D">
        <w:rPr>
          <w:rFonts w:ascii="Times New Roman"/>
          <w:sz w:val="24"/>
        </w:rPr>
        <w:t>deficient</w:t>
      </w:r>
      <w:r w:rsidR="00015B6D">
        <w:rPr>
          <w:rFonts w:ascii="Times New Roman" w:hint="eastAsia"/>
          <w:sz w:val="24"/>
        </w:rPr>
        <w:t xml:space="preserve"> case,</w:t>
      </w:r>
      <w:r w:rsidR="00015B6D">
        <w:rPr>
          <w:rFonts w:ascii="Times New Roman" w:hint="eastAsia"/>
          <w:sz w:val="24"/>
        </w:rPr>
        <w:t xml:space="preserve"> but they are </w:t>
      </w:r>
      <w:bookmarkStart w:id="0" w:name="_GoBack"/>
      <w:bookmarkEnd w:id="0"/>
      <w:r w:rsidR="00015B6D">
        <w:rPr>
          <w:rFonts w:ascii="Times New Roman" w:hint="eastAsia"/>
          <w:sz w:val="24"/>
        </w:rPr>
        <w:t>different in anions.</w:t>
      </w:r>
    </w:p>
    <w:p w:rsidR="005022FA" w:rsidRPr="00EA246F" w:rsidRDefault="005022FA"/>
    <w:sectPr w:rsidR="005022FA" w:rsidRPr="00EA246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6F"/>
    <w:rsid w:val="00015B6D"/>
    <w:rsid w:val="0001753C"/>
    <w:rsid w:val="00025F96"/>
    <w:rsid w:val="00042BE4"/>
    <w:rsid w:val="000451CA"/>
    <w:rsid w:val="00045A4C"/>
    <w:rsid w:val="0005068F"/>
    <w:rsid w:val="000522FA"/>
    <w:rsid w:val="00053515"/>
    <w:rsid w:val="00070380"/>
    <w:rsid w:val="000D7A2C"/>
    <w:rsid w:val="000E3DE9"/>
    <w:rsid w:val="000E65C8"/>
    <w:rsid w:val="00107115"/>
    <w:rsid w:val="00120135"/>
    <w:rsid w:val="00121EFA"/>
    <w:rsid w:val="00133E5F"/>
    <w:rsid w:val="001647BD"/>
    <w:rsid w:val="00180AD9"/>
    <w:rsid w:val="00197E87"/>
    <w:rsid w:val="001A1A27"/>
    <w:rsid w:val="001B018C"/>
    <w:rsid w:val="001B319B"/>
    <w:rsid w:val="001B581A"/>
    <w:rsid w:val="001C1166"/>
    <w:rsid w:val="001C5B34"/>
    <w:rsid w:val="001C6729"/>
    <w:rsid w:val="001C6C77"/>
    <w:rsid w:val="001E2C15"/>
    <w:rsid w:val="00213BC0"/>
    <w:rsid w:val="00223DBC"/>
    <w:rsid w:val="0022586B"/>
    <w:rsid w:val="00231F80"/>
    <w:rsid w:val="00243FA7"/>
    <w:rsid w:val="00247C44"/>
    <w:rsid w:val="0025683D"/>
    <w:rsid w:val="002722A6"/>
    <w:rsid w:val="0027654F"/>
    <w:rsid w:val="00276FBA"/>
    <w:rsid w:val="00286840"/>
    <w:rsid w:val="00294F1A"/>
    <w:rsid w:val="002A262F"/>
    <w:rsid w:val="002A3717"/>
    <w:rsid w:val="002A77B4"/>
    <w:rsid w:val="002B15BD"/>
    <w:rsid w:val="002C0E46"/>
    <w:rsid w:val="002D50B7"/>
    <w:rsid w:val="00312FB7"/>
    <w:rsid w:val="003159D1"/>
    <w:rsid w:val="00321DBF"/>
    <w:rsid w:val="0033180C"/>
    <w:rsid w:val="00336C61"/>
    <w:rsid w:val="00346463"/>
    <w:rsid w:val="0034658F"/>
    <w:rsid w:val="00352770"/>
    <w:rsid w:val="00355C48"/>
    <w:rsid w:val="00357C0E"/>
    <w:rsid w:val="00362490"/>
    <w:rsid w:val="00375D6A"/>
    <w:rsid w:val="00380741"/>
    <w:rsid w:val="00383107"/>
    <w:rsid w:val="003A49C6"/>
    <w:rsid w:val="003A689D"/>
    <w:rsid w:val="003B5551"/>
    <w:rsid w:val="003B6AC8"/>
    <w:rsid w:val="003C163C"/>
    <w:rsid w:val="003D2B40"/>
    <w:rsid w:val="003D30AE"/>
    <w:rsid w:val="003F0A0F"/>
    <w:rsid w:val="003F6C12"/>
    <w:rsid w:val="0040143E"/>
    <w:rsid w:val="00402FEC"/>
    <w:rsid w:val="004114B2"/>
    <w:rsid w:val="004140B8"/>
    <w:rsid w:val="00416C65"/>
    <w:rsid w:val="0042540D"/>
    <w:rsid w:val="004476DB"/>
    <w:rsid w:val="00450DBB"/>
    <w:rsid w:val="00455106"/>
    <w:rsid w:val="00456AE7"/>
    <w:rsid w:val="0045747D"/>
    <w:rsid w:val="00462519"/>
    <w:rsid w:val="00477C04"/>
    <w:rsid w:val="004913DC"/>
    <w:rsid w:val="004B4E5D"/>
    <w:rsid w:val="004C44A2"/>
    <w:rsid w:val="004C5C7A"/>
    <w:rsid w:val="004D5E6B"/>
    <w:rsid w:val="004F497D"/>
    <w:rsid w:val="005022FA"/>
    <w:rsid w:val="005046B1"/>
    <w:rsid w:val="00507370"/>
    <w:rsid w:val="00512996"/>
    <w:rsid w:val="00524EE7"/>
    <w:rsid w:val="00534E6D"/>
    <w:rsid w:val="0053781E"/>
    <w:rsid w:val="00541556"/>
    <w:rsid w:val="00543BBF"/>
    <w:rsid w:val="0054496E"/>
    <w:rsid w:val="00563B50"/>
    <w:rsid w:val="00563BBE"/>
    <w:rsid w:val="00571F9E"/>
    <w:rsid w:val="00572CD2"/>
    <w:rsid w:val="0057371E"/>
    <w:rsid w:val="00575BF4"/>
    <w:rsid w:val="0057655C"/>
    <w:rsid w:val="005802B3"/>
    <w:rsid w:val="00582154"/>
    <w:rsid w:val="005902B4"/>
    <w:rsid w:val="00591CDB"/>
    <w:rsid w:val="005B7475"/>
    <w:rsid w:val="005B782B"/>
    <w:rsid w:val="005D7675"/>
    <w:rsid w:val="005E57BB"/>
    <w:rsid w:val="005E79B3"/>
    <w:rsid w:val="005F18A5"/>
    <w:rsid w:val="005F625D"/>
    <w:rsid w:val="00600CF4"/>
    <w:rsid w:val="00604685"/>
    <w:rsid w:val="0061263D"/>
    <w:rsid w:val="006152B8"/>
    <w:rsid w:val="006259AE"/>
    <w:rsid w:val="00626FB7"/>
    <w:rsid w:val="00645411"/>
    <w:rsid w:val="00653FD5"/>
    <w:rsid w:val="00665DE4"/>
    <w:rsid w:val="0067154F"/>
    <w:rsid w:val="00680094"/>
    <w:rsid w:val="00690EF5"/>
    <w:rsid w:val="006B238C"/>
    <w:rsid w:val="006B3AFB"/>
    <w:rsid w:val="006B6D4F"/>
    <w:rsid w:val="006D2A46"/>
    <w:rsid w:val="006D42D0"/>
    <w:rsid w:val="006D5B6F"/>
    <w:rsid w:val="006F442B"/>
    <w:rsid w:val="006F5539"/>
    <w:rsid w:val="00702626"/>
    <w:rsid w:val="00733AA6"/>
    <w:rsid w:val="007425D7"/>
    <w:rsid w:val="00743ADC"/>
    <w:rsid w:val="00750272"/>
    <w:rsid w:val="0077364B"/>
    <w:rsid w:val="00782A71"/>
    <w:rsid w:val="00791A9F"/>
    <w:rsid w:val="007A0183"/>
    <w:rsid w:val="007A0A44"/>
    <w:rsid w:val="007B0970"/>
    <w:rsid w:val="007B7B0A"/>
    <w:rsid w:val="007C26DE"/>
    <w:rsid w:val="007D6010"/>
    <w:rsid w:val="007E0558"/>
    <w:rsid w:val="008316B6"/>
    <w:rsid w:val="008327E3"/>
    <w:rsid w:val="008369F3"/>
    <w:rsid w:val="00840AD9"/>
    <w:rsid w:val="0084340F"/>
    <w:rsid w:val="008449E1"/>
    <w:rsid w:val="0085689E"/>
    <w:rsid w:val="0086452F"/>
    <w:rsid w:val="00864702"/>
    <w:rsid w:val="008824EB"/>
    <w:rsid w:val="008831C4"/>
    <w:rsid w:val="008958AB"/>
    <w:rsid w:val="008A7D26"/>
    <w:rsid w:val="008C4023"/>
    <w:rsid w:val="008E03C6"/>
    <w:rsid w:val="008E5806"/>
    <w:rsid w:val="008F4E23"/>
    <w:rsid w:val="0090396C"/>
    <w:rsid w:val="009069F4"/>
    <w:rsid w:val="00912C8F"/>
    <w:rsid w:val="00926325"/>
    <w:rsid w:val="009314CD"/>
    <w:rsid w:val="00933417"/>
    <w:rsid w:val="00934012"/>
    <w:rsid w:val="00945161"/>
    <w:rsid w:val="009544C5"/>
    <w:rsid w:val="00964616"/>
    <w:rsid w:val="00970543"/>
    <w:rsid w:val="00971DE0"/>
    <w:rsid w:val="009736E1"/>
    <w:rsid w:val="00975A1D"/>
    <w:rsid w:val="00975FD0"/>
    <w:rsid w:val="00977D5B"/>
    <w:rsid w:val="00981AC5"/>
    <w:rsid w:val="00984D8B"/>
    <w:rsid w:val="00994D1D"/>
    <w:rsid w:val="009A0AA1"/>
    <w:rsid w:val="009A1C88"/>
    <w:rsid w:val="009B0435"/>
    <w:rsid w:val="009C1828"/>
    <w:rsid w:val="009C3D61"/>
    <w:rsid w:val="00A00748"/>
    <w:rsid w:val="00A13CAB"/>
    <w:rsid w:val="00A23B4C"/>
    <w:rsid w:val="00A33963"/>
    <w:rsid w:val="00A37AD3"/>
    <w:rsid w:val="00A6459F"/>
    <w:rsid w:val="00A75143"/>
    <w:rsid w:val="00A758F0"/>
    <w:rsid w:val="00A7749E"/>
    <w:rsid w:val="00A91E06"/>
    <w:rsid w:val="00AB30E4"/>
    <w:rsid w:val="00AC00C9"/>
    <w:rsid w:val="00AC55E3"/>
    <w:rsid w:val="00AC6941"/>
    <w:rsid w:val="00AD7380"/>
    <w:rsid w:val="00B00ED5"/>
    <w:rsid w:val="00B01834"/>
    <w:rsid w:val="00B26B00"/>
    <w:rsid w:val="00B42028"/>
    <w:rsid w:val="00B47370"/>
    <w:rsid w:val="00B61335"/>
    <w:rsid w:val="00B70CDE"/>
    <w:rsid w:val="00B7357E"/>
    <w:rsid w:val="00B82039"/>
    <w:rsid w:val="00B851C7"/>
    <w:rsid w:val="00B904CD"/>
    <w:rsid w:val="00B944B7"/>
    <w:rsid w:val="00BB3C3E"/>
    <w:rsid w:val="00BB53A1"/>
    <w:rsid w:val="00BE467A"/>
    <w:rsid w:val="00BE6DD4"/>
    <w:rsid w:val="00BF6AAF"/>
    <w:rsid w:val="00BF7CB7"/>
    <w:rsid w:val="00C01B06"/>
    <w:rsid w:val="00C10222"/>
    <w:rsid w:val="00C114CE"/>
    <w:rsid w:val="00C12220"/>
    <w:rsid w:val="00C130F4"/>
    <w:rsid w:val="00C14543"/>
    <w:rsid w:val="00C14706"/>
    <w:rsid w:val="00C37F20"/>
    <w:rsid w:val="00C40254"/>
    <w:rsid w:val="00C50929"/>
    <w:rsid w:val="00C602A4"/>
    <w:rsid w:val="00C6048E"/>
    <w:rsid w:val="00C71016"/>
    <w:rsid w:val="00C734A4"/>
    <w:rsid w:val="00C77B65"/>
    <w:rsid w:val="00C9126F"/>
    <w:rsid w:val="00C962FF"/>
    <w:rsid w:val="00CA6C2F"/>
    <w:rsid w:val="00CB1A9A"/>
    <w:rsid w:val="00CC5FF8"/>
    <w:rsid w:val="00CC781A"/>
    <w:rsid w:val="00CC7B08"/>
    <w:rsid w:val="00CE325F"/>
    <w:rsid w:val="00CE5ADA"/>
    <w:rsid w:val="00CE6813"/>
    <w:rsid w:val="00CF5B44"/>
    <w:rsid w:val="00D0244E"/>
    <w:rsid w:val="00D10BB7"/>
    <w:rsid w:val="00D23EDD"/>
    <w:rsid w:val="00D422C0"/>
    <w:rsid w:val="00D66607"/>
    <w:rsid w:val="00D74DAA"/>
    <w:rsid w:val="00D93835"/>
    <w:rsid w:val="00DB6EAE"/>
    <w:rsid w:val="00DC0B7F"/>
    <w:rsid w:val="00DC2BE2"/>
    <w:rsid w:val="00DD6D65"/>
    <w:rsid w:val="00DE580A"/>
    <w:rsid w:val="00DF1F58"/>
    <w:rsid w:val="00E00133"/>
    <w:rsid w:val="00E12644"/>
    <w:rsid w:val="00E14BE8"/>
    <w:rsid w:val="00E16A0E"/>
    <w:rsid w:val="00E21CB7"/>
    <w:rsid w:val="00E2409C"/>
    <w:rsid w:val="00E26E33"/>
    <w:rsid w:val="00E4663A"/>
    <w:rsid w:val="00E55062"/>
    <w:rsid w:val="00E7016A"/>
    <w:rsid w:val="00E70BA5"/>
    <w:rsid w:val="00E71651"/>
    <w:rsid w:val="00E86D9C"/>
    <w:rsid w:val="00E92629"/>
    <w:rsid w:val="00E97E8A"/>
    <w:rsid w:val="00EA246F"/>
    <w:rsid w:val="00EA4C7C"/>
    <w:rsid w:val="00EB331A"/>
    <w:rsid w:val="00EC3DE2"/>
    <w:rsid w:val="00EC4D3D"/>
    <w:rsid w:val="00ED1226"/>
    <w:rsid w:val="00ED1C84"/>
    <w:rsid w:val="00ED59A4"/>
    <w:rsid w:val="00EE75C8"/>
    <w:rsid w:val="00EF1110"/>
    <w:rsid w:val="00F0071B"/>
    <w:rsid w:val="00F03BF0"/>
    <w:rsid w:val="00F0709E"/>
    <w:rsid w:val="00F24ABE"/>
    <w:rsid w:val="00F31D99"/>
    <w:rsid w:val="00F32649"/>
    <w:rsid w:val="00F4051A"/>
    <w:rsid w:val="00F430FD"/>
    <w:rsid w:val="00F67788"/>
    <w:rsid w:val="00F8185B"/>
    <w:rsid w:val="00F83680"/>
    <w:rsid w:val="00F872A9"/>
    <w:rsid w:val="00FA2088"/>
    <w:rsid w:val="00FD003F"/>
    <w:rsid w:val="00FD1E35"/>
    <w:rsid w:val="00FD35D4"/>
    <w:rsid w:val="00FE0E68"/>
    <w:rsid w:val="00FE6521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6F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6F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이기학</dc:creator>
  <cp:lastModifiedBy>이기학</cp:lastModifiedBy>
  <cp:revision>1</cp:revision>
  <dcterms:created xsi:type="dcterms:W3CDTF">2019-02-17T11:54:00Z</dcterms:created>
  <dcterms:modified xsi:type="dcterms:W3CDTF">2019-02-17T13:59:00Z</dcterms:modified>
</cp:coreProperties>
</file>